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600" w:lineRule="atLeast"/>
        <w:jc w:val="center"/>
        <w:rPr>
          <w:rFonts w:ascii="黑体" w:hAnsi="黑体" w:eastAsia="黑体" w:cs="宋体"/>
          <w:b/>
          <w:bCs/>
          <w:color w:val="0C0C0C"/>
          <w:kern w:val="0"/>
          <w:sz w:val="36"/>
          <w:szCs w:val="36"/>
        </w:rPr>
      </w:pPr>
      <w:r>
        <w:rPr>
          <w:rFonts w:hint="eastAsia" w:ascii="黑体" w:hAnsi="黑体" w:eastAsia="黑体" w:cs="宋体"/>
          <w:b/>
          <w:bCs/>
          <w:color w:val="0C0C0C"/>
          <w:kern w:val="0"/>
          <w:sz w:val="36"/>
          <w:szCs w:val="36"/>
        </w:rPr>
        <w:t>网络</w:t>
      </w:r>
      <w:r>
        <w:rPr>
          <w:rFonts w:hint="eastAsia" w:ascii="黑体" w:hAnsi="黑体" w:eastAsia="黑体" w:cs="宋体"/>
          <w:b/>
          <w:bCs/>
          <w:color w:val="0C0C0C"/>
          <w:kern w:val="0"/>
          <w:sz w:val="36"/>
          <w:szCs w:val="36"/>
          <w:lang w:val="en-US" w:eastAsia="zh-CN"/>
        </w:rPr>
        <w:t>公开</w:t>
      </w:r>
      <w:r>
        <w:rPr>
          <w:rFonts w:hint="eastAsia" w:ascii="黑体" w:hAnsi="黑体" w:eastAsia="黑体" w:cs="宋体"/>
          <w:b/>
          <w:bCs/>
          <w:color w:val="0C0C0C"/>
          <w:kern w:val="0"/>
          <w:sz w:val="36"/>
          <w:szCs w:val="36"/>
        </w:rPr>
        <w:t>竞价</w:t>
      </w:r>
      <w:r>
        <w:rPr>
          <w:rFonts w:hint="eastAsia" w:ascii="黑体" w:hAnsi="黑体" w:eastAsia="黑体" w:cs="宋体"/>
          <w:b/>
          <w:bCs/>
          <w:color w:val="0C0C0C"/>
          <w:kern w:val="0"/>
          <w:sz w:val="36"/>
          <w:szCs w:val="36"/>
          <w:lang w:eastAsia="zh-CN"/>
        </w:rPr>
        <w:t>告知书</w:t>
      </w:r>
    </w:p>
    <w:p>
      <w:pPr>
        <w:widowControl/>
        <w:shd w:val="clear" w:color="auto" w:fill="FFFFFF"/>
        <w:ind w:firstLine="480"/>
        <w:jc w:val="left"/>
        <w:rPr>
          <w:rFonts w:ascii="仿宋_GB2312" w:hAnsi="微软雅黑" w:eastAsia="仿宋_GB2312" w:cs="宋体"/>
          <w:color w:val="0C0C0C"/>
          <w:kern w:val="0"/>
          <w:sz w:val="28"/>
          <w:szCs w:val="28"/>
        </w:rPr>
      </w:pPr>
      <w:r>
        <w:rPr>
          <w:rFonts w:hint="eastAsia" w:ascii="仿宋_GB2312" w:hAnsi="宋体" w:eastAsia="仿宋_GB2312" w:cs="宋体"/>
          <w:color w:val="0C0C0C"/>
          <w:kern w:val="0"/>
          <w:sz w:val="28"/>
          <w:szCs w:val="28"/>
        </w:rPr>
        <w:t> </w:t>
      </w:r>
    </w:p>
    <w:p>
      <w:pPr>
        <w:widowControl/>
        <w:shd w:val="clear" w:color="auto" w:fill="FFFFFF"/>
        <w:ind w:firstLine="480"/>
        <w:rPr>
          <w:rFonts w:hint="eastAsia" w:ascii="仿宋" w:hAnsi="仿宋" w:eastAsia="仿宋" w:cs="仿宋"/>
          <w:color w:val="0C0C0C"/>
          <w:kern w:val="0"/>
          <w:sz w:val="24"/>
          <w:szCs w:val="24"/>
        </w:rPr>
      </w:pPr>
      <w:r>
        <w:rPr>
          <w:rFonts w:hint="eastAsia" w:ascii="仿宋" w:hAnsi="仿宋" w:eastAsia="仿宋" w:cs="仿宋"/>
          <w:color w:val="0C0C0C"/>
          <w:kern w:val="0"/>
          <w:sz w:val="24"/>
          <w:szCs w:val="24"/>
          <w:lang w:eastAsia="zh-CN"/>
        </w:rPr>
        <w:t>福州市粮食运输重组公司（以下简称“我司”）通过“榕粮网”（以下简称“本平台”）对福州市粮</w:t>
      </w:r>
      <w:r>
        <w:rPr>
          <w:rFonts w:hint="eastAsia" w:ascii="仿宋" w:hAnsi="仿宋" w:eastAsia="仿宋" w:cs="仿宋"/>
          <w:color w:val="0C0C0C"/>
          <w:kern w:val="0"/>
          <w:sz w:val="24"/>
          <w:szCs w:val="24"/>
          <w:lang w:val="en-US" w:eastAsia="zh-CN"/>
        </w:rPr>
        <w:t>储</w:t>
      </w:r>
      <w:r>
        <w:rPr>
          <w:rFonts w:hint="eastAsia" w:ascii="仿宋" w:hAnsi="仿宋" w:eastAsia="仿宋" w:cs="仿宋"/>
          <w:color w:val="0C0C0C"/>
          <w:kern w:val="0"/>
          <w:sz w:val="24"/>
          <w:szCs w:val="24"/>
          <w:lang w:eastAsia="zh-CN"/>
        </w:rPr>
        <w:t>系统内企业资产</w:t>
      </w:r>
      <w:r>
        <w:rPr>
          <w:rFonts w:hint="eastAsia" w:ascii="仿宋" w:hAnsi="仿宋" w:eastAsia="仿宋" w:cs="仿宋"/>
          <w:color w:val="0C0C0C"/>
          <w:kern w:val="0"/>
          <w:sz w:val="24"/>
          <w:szCs w:val="24"/>
        </w:rPr>
        <w:t>采用</w:t>
      </w:r>
      <w:r>
        <w:rPr>
          <w:rFonts w:hint="eastAsia" w:ascii="仿宋" w:hAnsi="仿宋" w:eastAsia="仿宋" w:cs="仿宋"/>
          <w:b w:val="0"/>
          <w:bCs w:val="0"/>
          <w:color w:val="000000"/>
          <w:kern w:val="0"/>
          <w:sz w:val="24"/>
          <w:szCs w:val="24"/>
        </w:rPr>
        <w:t>电子竞价</w:t>
      </w:r>
      <w:r>
        <w:rPr>
          <w:rFonts w:hint="eastAsia" w:ascii="仿宋" w:hAnsi="仿宋" w:eastAsia="仿宋" w:cs="仿宋"/>
          <w:color w:val="0C0C0C"/>
          <w:kern w:val="0"/>
          <w:sz w:val="24"/>
          <w:szCs w:val="24"/>
        </w:rPr>
        <w:t>方式，确定招租资产的承租人。现发布网络</w:t>
      </w:r>
      <w:r>
        <w:rPr>
          <w:rFonts w:hint="eastAsia" w:ascii="仿宋" w:hAnsi="仿宋" w:eastAsia="仿宋" w:cs="仿宋"/>
          <w:color w:val="0C0C0C"/>
          <w:kern w:val="0"/>
          <w:sz w:val="24"/>
          <w:szCs w:val="24"/>
          <w:lang w:val="en-US" w:eastAsia="zh-CN"/>
        </w:rPr>
        <w:t>公开</w:t>
      </w:r>
      <w:r>
        <w:rPr>
          <w:rFonts w:hint="eastAsia" w:ascii="仿宋" w:hAnsi="仿宋" w:eastAsia="仿宋" w:cs="仿宋"/>
          <w:color w:val="0C0C0C"/>
          <w:kern w:val="0"/>
          <w:sz w:val="24"/>
          <w:szCs w:val="24"/>
        </w:rPr>
        <w:t>竞价须知如下：</w:t>
      </w:r>
    </w:p>
    <w:p>
      <w:pPr>
        <w:widowControl/>
        <w:numPr>
          <w:ilvl w:val="0"/>
          <w:numId w:val="1"/>
        </w:numPr>
        <w:shd w:val="clear" w:color="auto" w:fill="FFFFFF"/>
        <w:ind w:firstLine="480"/>
        <w:rPr>
          <w:rFonts w:hint="eastAsia" w:ascii="仿宋" w:hAnsi="仿宋" w:eastAsia="仿宋" w:cs="仿宋"/>
          <w:color w:val="0C0C0C"/>
          <w:kern w:val="0"/>
          <w:sz w:val="24"/>
          <w:szCs w:val="24"/>
          <w:lang w:val="en-US" w:eastAsia="zh-CN"/>
        </w:rPr>
      </w:pPr>
      <w:r>
        <w:rPr>
          <w:rFonts w:hint="eastAsia" w:ascii="仿宋" w:hAnsi="仿宋" w:eastAsia="仿宋" w:cs="仿宋"/>
          <w:color w:val="0C0C0C"/>
          <w:kern w:val="0"/>
          <w:sz w:val="24"/>
          <w:szCs w:val="24"/>
          <w:lang w:val="en-US" w:eastAsia="zh-CN"/>
        </w:rPr>
        <w:t>竞租人签订的《承租申请与承诺》是竞租人真实意愿表示。</w:t>
      </w:r>
    </w:p>
    <w:p>
      <w:pPr>
        <w:widowControl/>
        <w:numPr>
          <w:ilvl w:val="0"/>
          <w:numId w:val="1"/>
        </w:numPr>
        <w:shd w:val="clear" w:color="auto" w:fill="FFFFFF"/>
        <w:ind w:firstLine="480"/>
        <w:rPr>
          <w:rFonts w:hint="eastAsia" w:ascii="仿宋" w:hAnsi="仿宋" w:eastAsia="仿宋" w:cs="仿宋"/>
          <w:color w:val="0C0C0C"/>
          <w:kern w:val="0"/>
          <w:sz w:val="24"/>
          <w:szCs w:val="24"/>
          <w:lang w:val="en-US" w:eastAsia="zh-CN"/>
        </w:rPr>
      </w:pPr>
      <w:r>
        <w:rPr>
          <w:rFonts w:hint="eastAsia" w:ascii="仿宋" w:hAnsi="仿宋" w:eastAsia="仿宋" w:cs="仿宋"/>
          <w:color w:val="0C0C0C"/>
          <w:kern w:val="0"/>
          <w:sz w:val="24"/>
          <w:szCs w:val="24"/>
          <w:lang w:val="en-US" w:eastAsia="zh-CN"/>
        </w:rPr>
        <w:t>竞租人已领取《网上公开竞价规则》，竞租人已充分了解并接受《网上公开竞价规则》全部内容和要求。</w:t>
      </w:r>
    </w:p>
    <w:p>
      <w:pPr>
        <w:widowControl/>
        <w:shd w:val="clear" w:color="auto" w:fill="FFFFFF"/>
        <w:ind w:firstLine="480"/>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三</w:t>
      </w:r>
      <w:r>
        <w:rPr>
          <w:rFonts w:hint="eastAsia" w:ascii="仿宋" w:hAnsi="仿宋" w:eastAsia="仿宋" w:cs="仿宋"/>
          <w:kern w:val="0"/>
          <w:sz w:val="24"/>
          <w:szCs w:val="24"/>
        </w:rPr>
        <w:t>、重要风险提示：</w:t>
      </w:r>
    </w:p>
    <w:p>
      <w:pPr>
        <w:widowControl/>
        <w:shd w:val="clear" w:color="auto" w:fill="FFFFFF"/>
        <w:ind w:firstLine="480"/>
        <w:rPr>
          <w:rFonts w:hint="eastAsia" w:ascii="仿宋" w:hAnsi="仿宋" w:eastAsia="仿宋" w:cs="仿宋"/>
          <w:kern w:val="0"/>
          <w:sz w:val="24"/>
          <w:szCs w:val="24"/>
        </w:rPr>
      </w:pPr>
      <w:r>
        <w:rPr>
          <w:rFonts w:hint="eastAsia" w:ascii="仿宋" w:hAnsi="仿宋" w:eastAsia="仿宋" w:cs="仿宋"/>
          <w:kern w:val="0"/>
          <w:sz w:val="24"/>
          <w:szCs w:val="24"/>
        </w:rPr>
        <w:t>（一）本次租赁标的的名称、数量、规格、质量、真伪等情况均以现场实物为准，</w:t>
      </w:r>
      <w:r>
        <w:rPr>
          <w:rFonts w:hint="eastAsia" w:ascii="仿宋" w:hAnsi="仿宋" w:eastAsia="仿宋" w:cs="仿宋"/>
          <w:kern w:val="0"/>
          <w:sz w:val="24"/>
          <w:szCs w:val="24"/>
          <w:lang w:eastAsia="zh-CN"/>
        </w:rPr>
        <w:t>我司</w:t>
      </w:r>
      <w:r>
        <w:rPr>
          <w:rFonts w:hint="eastAsia" w:ascii="仿宋" w:hAnsi="仿宋" w:eastAsia="仿宋" w:cs="仿宋"/>
          <w:kern w:val="0"/>
          <w:sz w:val="24"/>
          <w:szCs w:val="24"/>
        </w:rPr>
        <w:t>对租赁标的不负任何品质瑕疵担保责任。竞租人应充分了解租赁标的情况，并在完全接受租赁标的现状的前提下，依据竞租人对该租赁标的价值的独立判断，参与竞价，审慎报价。竞租人报价提交网络报价系统后，即刻生效，不能更改或撤回。</w:t>
      </w:r>
    </w:p>
    <w:p>
      <w:pPr>
        <w:widowControl/>
        <w:shd w:val="clear" w:color="auto" w:fill="FFFFFF"/>
        <w:ind w:firstLine="480"/>
        <w:rPr>
          <w:rFonts w:hint="eastAsia" w:ascii="仿宋" w:hAnsi="仿宋" w:eastAsia="仿宋" w:cs="仿宋"/>
          <w:kern w:val="0"/>
          <w:sz w:val="24"/>
          <w:szCs w:val="24"/>
        </w:rPr>
      </w:pPr>
      <w:r>
        <w:rPr>
          <w:rFonts w:hint="eastAsia" w:ascii="仿宋" w:hAnsi="仿宋" w:eastAsia="仿宋" w:cs="仿宋"/>
          <w:kern w:val="0"/>
          <w:sz w:val="24"/>
          <w:szCs w:val="24"/>
        </w:rPr>
        <w:t>（二）竞租人在网络报价系统用户名与密码是网络报价的唯一的身份识别方式，完全由竞租人自行设定及保管</w:t>
      </w:r>
      <w:bookmarkStart w:id="0" w:name="_GoBack"/>
      <w:bookmarkEnd w:id="0"/>
      <w:r>
        <w:rPr>
          <w:rFonts w:hint="eastAsia" w:ascii="仿宋" w:hAnsi="仿宋" w:eastAsia="仿宋" w:cs="仿宋"/>
          <w:kern w:val="0"/>
          <w:sz w:val="24"/>
          <w:szCs w:val="24"/>
        </w:rPr>
        <w:t xml:space="preserve">，其真实性、安全性及保密性由竞租人自行负责，因竞租人保管其用户密码不善所带来的一切损失由竞租人自行承担。 </w:t>
      </w:r>
    </w:p>
    <w:p>
      <w:pPr>
        <w:widowControl/>
        <w:shd w:val="clear" w:color="auto" w:fill="FFFFFF"/>
        <w:ind w:firstLine="480"/>
        <w:rPr>
          <w:rFonts w:hint="eastAsia" w:ascii="仿宋" w:hAnsi="仿宋" w:eastAsia="仿宋" w:cs="仿宋"/>
          <w:kern w:val="0"/>
          <w:sz w:val="24"/>
          <w:szCs w:val="24"/>
        </w:rPr>
      </w:pPr>
      <w:r>
        <w:rPr>
          <w:rFonts w:hint="eastAsia" w:ascii="仿宋" w:hAnsi="仿宋" w:eastAsia="仿宋" w:cs="仿宋"/>
          <w:kern w:val="0"/>
          <w:sz w:val="24"/>
          <w:szCs w:val="24"/>
        </w:rPr>
        <w:t>（三）网络报价方式除具有其他交易方式所共有的交易风险外，竞租人还应充分了解其存在且不限于以下风险，由此导致竞租人发生的损失，应由竞租人自行承担：</w:t>
      </w:r>
    </w:p>
    <w:p>
      <w:pPr>
        <w:widowControl/>
        <w:shd w:val="clear" w:color="auto" w:fill="FFFFFF"/>
        <w:ind w:firstLine="480"/>
        <w:rPr>
          <w:rFonts w:hint="eastAsia" w:ascii="仿宋" w:hAnsi="仿宋" w:eastAsia="仿宋" w:cs="仿宋"/>
          <w:kern w:val="0"/>
          <w:sz w:val="24"/>
          <w:szCs w:val="24"/>
        </w:rPr>
      </w:pPr>
      <w:r>
        <w:rPr>
          <w:rFonts w:hint="eastAsia" w:ascii="仿宋" w:hAnsi="仿宋" w:eastAsia="仿宋" w:cs="仿宋"/>
          <w:kern w:val="0"/>
          <w:sz w:val="24"/>
          <w:szCs w:val="24"/>
        </w:rPr>
        <w:t>1. 由于互联网和移动通讯网络数据传输等原因，交易指令可能会出现中断、停顿、延迟、数据错误等情况；</w:t>
      </w:r>
    </w:p>
    <w:p>
      <w:pPr>
        <w:widowControl/>
        <w:shd w:val="clear" w:color="auto" w:fill="FFFFFF"/>
        <w:ind w:firstLine="480"/>
        <w:rPr>
          <w:rFonts w:hint="eastAsia" w:ascii="仿宋" w:hAnsi="仿宋" w:eastAsia="仿宋" w:cs="仿宋"/>
          <w:kern w:val="0"/>
          <w:sz w:val="24"/>
          <w:szCs w:val="24"/>
        </w:rPr>
      </w:pPr>
      <w:r>
        <w:rPr>
          <w:rFonts w:hint="eastAsia" w:ascii="仿宋" w:hAnsi="仿宋" w:eastAsia="仿宋" w:cs="仿宋"/>
          <w:kern w:val="0"/>
          <w:sz w:val="24"/>
          <w:szCs w:val="24"/>
        </w:rPr>
        <w:t>2. 竞租人因故无法登录网络报价系统进行报价或报价失败。</w:t>
      </w:r>
    </w:p>
    <w:p>
      <w:pPr>
        <w:widowControl/>
        <w:shd w:val="clear" w:color="auto" w:fill="FFFFFF"/>
        <w:ind w:firstLine="480"/>
        <w:rPr>
          <w:rFonts w:hint="eastAsia" w:ascii="仿宋" w:hAnsi="仿宋" w:eastAsia="仿宋" w:cs="仿宋"/>
          <w:kern w:val="0"/>
          <w:sz w:val="24"/>
          <w:szCs w:val="24"/>
        </w:rPr>
      </w:pPr>
      <w:r>
        <w:rPr>
          <w:rFonts w:hint="eastAsia" w:ascii="仿宋" w:hAnsi="仿宋" w:eastAsia="仿宋" w:cs="仿宋"/>
          <w:kern w:val="0"/>
          <w:sz w:val="24"/>
          <w:szCs w:val="24"/>
        </w:rPr>
        <w:t>（四）承租方在租赁标的移交过程中，需采取必要的安全防范措施，在此期间所产生的人身伤害、责任事故、经济纠纷等一切责任和所有费用由承租方自行承担。</w:t>
      </w:r>
    </w:p>
    <w:p>
      <w:pPr>
        <w:widowControl/>
        <w:shd w:val="clear" w:color="auto" w:fill="FFFFFF"/>
        <w:ind w:firstLine="480"/>
        <w:rPr>
          <w:rFonts w:hint="eastAsia" w:ascii="仿宋" w:hAnsi="仿宋" w:eastAsia="仿宋" w:cs="仿宋"/>
          <w:color w:val="0C0C0C"/>
          <w:kern w:val="0"/>
          <w:sz w:val="24"/>
          <w:szCs w:val="24"/>
        </w:rPr>
      </w:pPr>
      <w:r>
        <w:rPr>
          <w:rFonts w:hint="eastAsia" w:ascii="仿宋" w:hAnsi="仿宋" w:eastAsia="仿宋" w:cs="仿宋"/>
          <w:color w:val="0C0C0C"/>
          <w:kern w:val="0"/>
          <w:sz w:val="24"/>
          <w:szCs w:val="24"/>
          <w:lang w:val="en-US" w:eastAsia="zh-CN"/>
        </w:rPr>
        <w:t>四</w:t>
      </w:r>
      <w:r>
        <w:rPr>
          <w:rFonts w:hint="eastAsia" w:ascii="仿宋" w:hAnsi="仿宋" w:eastAsia="仿宋" w:cs="仿宋"/>
          <w:color w:val="0C0C0C"/>
          <w:kern w:val="0"/>
          <w:sz w:val="24"/>
          <w:szCs w:val="24"/>
        </w:rPr>
        <w:t>、</w:t>
      </w:r>
      <w:r>
        <w:rPr>
          <w:rFonts w:hint="eastAsia" w:ascii="仿宋" w:hAnsi="仿宋" w:eastAsia="仿宋" w:cs="仿宋"/>
          <w:color w:val="0C0C0C"/>
          <w:kern w:val="0"/>
          <w:sz w:val="24"/>
          <w:szCs w:val="24"/>
          <w:lang w:eastAsia="zh-CN"/>
        </w:rPr>
        <w:t>我司</w:t>
      </w:r>
      <w:r>
        <w:rPr>
          <w:rFonts w:hint="eastAsia" w:ascii="仿宋" w:hAnsi="仿宋" w:eastAsia="仿宋" w:cs="仿宋"/>
          <w:color w:val="0C0C0C"/>
          <w:kern w:val="0"/>
          <w:sz w:val="24"/>
          <w:szCs w:val="24"/>
        </w:rPr>
        <w:t>对出租人或竞租人违反法律、法规、相关规定的行为及违约行为不承担任何责任。</w:t>
      </w:r>
    </w:p>
    <w:p>
      <w:pPr>
        <w:widowControl/>
        <w:shd w:val="clear" w:color="auto" w:fill="FFFFFF"/>
        <w:ind w:firstLine="480"/>
        <w:rPr>
          <w:rFonts w:hint="eastAsia" w:ascii="仿宋" w:hAnsi="仿宋" w:eastAsia="仿宋" w:cs="仿宋"/>
          <w:color w:val="0C0C0C"/>
          <w:kern w:val="0"/>
          <w:sz w:val="24"/>
          <w:szCs w:val="24"/>
        </w:rPr>
      </w:pPr>
      <w:r>
        <w:rPr>
          <w:rFonts w:hint="eastAsia" w:ascii="仿宋" w:hAnsi="仿宋" w:eastAsia="仿宋" w:cs="仿宋"/>
          <w:color w:val="0C0C0C"/>
          <w:kern w:val="0"/>
          <w:sz w:val="24"/>
          <w:szCs w:val="24"/>
          <w:lang w:val="en-US" w:eastAsia="zh-CN"/>
        </w:rPr>
        <w:t>五</w:t>
      </w:r>
      <w:r>
        <w:rPr>
          <w:rFonts w:hint="eastAsia" w:ascii="仿宋" w:hAnsi="仿宋" w:eastAsia="仿宋" w:cs="仿宋"/>
          <w:color w:val="0C0C0C"/>
          <w:kern w:val="0"/>
          <w:sz w:val="24"/>
          <w:szCs w:val="24"/>
        </w:rPr>
        <w:t>、其他约定事项：</w:t>
      </w:r>
    </w:p>
    <w:p>
      <w:pPr>
        <w:widowControl/>
        <w:shd w:val="clear" w:color="auto" w:fill="FFFFFF"/>
        <w:ind w:firstLine="480"/>
        <w:rPr>
          <w:rFonts w:hint="eastAsia" w:ascii="仿宋" w:hAnsi="仿宋" w:eastAsia="仿宋" w:cs="仿宋"/>
          <w:color w:val="0C0C0C"/>
          <w:kern w:val="0"/>
          <w:sz w:val="24"/>
          <w:szCs w:val="24"/>
        </w:rPr>
      </w:pPr>
      <w:r>
        <w:rPr>
          <w:rFonts w:hint="eastAsia" w:ascii="仿宋" w:hAnsi="仿宋" w:eastAsia="仿宋" w:cs="仿宋"/>
          <w:color w:val="0C0C0C"/>
          <w:kern w:val="0"/>
          <w:sz w:val="24"/>
          <w:szCs w:val="24"/>
          <w:lang w:val="en-US" w:eastAsia="zh-CN"/>
        </w:rPr>
        <w:t>1</w:t>
      </w:r>
      <w:r>
        <w:rPr>
          <w:rFonts w:hint="eastAsia" w:ascii="仿宋" w:hAnsi="仿宋" w:eastAsia="仿宋" w:cs="仿宋"/>
          <w:color w:val="0C0C0C"/>
          <w:kern w:val="0"/>
          <w:sz w:val="24"/>
          <w:szCs w:val="24"/>
        </w:rPr>
        <w:t>、若发生承租人被取消承租资格的，</w:t>
      </w:r>
      <w:r>
        <w:rPr>
          <w:rFonts w:hint="eastAsia" w:ascii="仿宋" w:hAnsi="仿宋" w:eastAsia="仿宋" w:cs="仿宋"/>
          <w:color w:val="0C0C0C"/>
          <w:kern w:val="0"/>
          <w:sz w:val="24"/>
          <w:szCs w:val="24"/>
          <w:lang w:eastAsia="zh-CN"/>
        </w:rPr>
        <w:t>我司</w:t>
      </w:r>
      <w:r>
        <w:rPr>
          <w:rFonts w:hint="eastAsia" w:ascii="仿宋" w:hAnsi="仿宋" w:eastAsia="仿宋" w:cs="仿宋"/>
          <w:color w:val="0C0C0C"/>
          <w:kern w:val="0"/>
          <w:sz w:val="24"/>
          <w:szCs w:val="24"/>
        </w:rPr>
        <w:t>将择日发布招租公告。</w:t>
      </w:r>
    </w:p>
    <w:p>
      <w:pPr>
        <w:widowControl/>
        <w:shd w:val="clear" w:color="auto" w:fill="FFFFFF"/>
        <w:ind w:firstLine="480"/>
        <w:rPr>
          <w:rFonts w:hint="eastAsia" w:ascii="仿宋" w:hAnsi="仿宋" w:eastAsia="仿宋" w:cs="仿宋"/>
          <w:color w:val="0C0C0C"/>
          <w:kern w:val="0"/>
          <w:sz w:val="24"/>
          <w:szCs w:val="24"/>
        </w:rPr>
      </w:pPr>
      <w:r>
        <w:rPr>
          <w:rFonts w:hint="eastAsia" w:ascii="仿宋" w:hAnsi="仿宋" w:eastAsia="仿宋" w:cs="仿宋"/>
          <w:color w:val="0C0C0C"/>
          <w:kern w:val="0"/>
          <w:sz w:val="24"/>
          <w:szCs w:val="24"/>
          <w:lang w:val="en-US" w:eastAsia="zh-CN"/>
        </w:rPr>
        <w:t>2</w:t>
      </w:r>
      <w:r>
        <w:rPr>
          <w:rFonts w:hint="eastAsia" w:ascii="仿宋" w:hAnsi="仿宋" w:eastAsia="仿宋" w:cs="仿宋"/>
          <w:color w:val="0C0C0C"/>
          <w:kern w:val="0"/>
          <w:sz w:val="24"/>
          <w:szCs w:val="24"/>
        </w:rPr>
        <w:t>、承租人未经</w:t>
      </w:r>
      <w:r>
        <w:rPr>
          <w:rFonts w:hint="eastAsia" w:ascii="仿宋" w:hAnsi="仿宋" w:eastAsia="仿宋" w:cs="仿宋"/>
          <w:color w:val="0C0C0C"/>
          <w:kern w:val="0"/>
          <w:sz w:val="24"/>
          <w:szCs w:val="24"/>
          <w:lang w:eastAsia="zh-CN"/>
        </w:rPr>
        <w:t>我司</w:t>
      </w:r>
      <w:r>
        <w:rPr>
          <w:rFonts w:hint="eastAsia" w:ascii="仿宋" w:hAnsi="仿宋" w:eastAsia="仿宋" w:cs="仿宋"/>
          <w:color w:val="0C0C0C"/>
          <w:kern w:val="0"/>
          <w:sz w:val="24"/>
          <w:szCs w:val="24"/>
        </w:rPr>
        <w:t>和委托方书面同意而单方修改相关文件的，</w:t>
      </w:r>
      <w:r>
        <w:rPr>
          <w:rFonts w:hint="eastAsia" w:ascii="仿宋" w:hAnsi="仿宋" w:eastAsia="仿宋" w:cs="仿宋"/>
          <w:color w:val="0C0C0C"/>
          <w:kern w:val="0"/>
          <w:sz w:val="24"/>
          <w:szCs w:val="24"/>
          <w:lang w:eastAsia="zh-CN"/>
        </w:rPr>
        <w:t>我司</w:t>
      </w:r>
      <w:r>
        <w:rPr>
          <w:rFonts w:hint="eastAsia" w:ascii="仿宋" w:hAnsi="仿宋" w:eastAsia="仿宋" w:cs="仿宋"/>
          <w:color w:val="0C0C0C"/>
          <w:kern w:val="0"/>
          <w:sz w:val="24"/>
          <w:szCs w:val="24"/>
        </w:rPr>
        <w:t>和委托方将不予受理。</w:t>
      </w:r>
    </w:p>
    <w:p>
      <w:pPr>
        <w:widowControl/>
        <w:shd w:val="clear" w:color="auto" w:fill="FFFFFF"/>
        <w:ind w:firstLine="480"/>
        <w:rPr>
          <w:rFonts w:hint="eastAsia" w:ascii="仿宋" w:hAnsi="仿宋" w:eastAsia="仿宋" w:cs="仿宋"/>
          <w:color w:val="0C0C0C"/>
          <w:kern w:val="0"/>
          <w:sz w:val="24"/>
          <w:szCs w:val="24"/>
        </w:rPr>
      </w:pPr>
      <w:r>
        <w:rPr>
          <w:rFonts w:hint="eastAsia" w:ascii="仿宋" w:hAnsi="仿宋" w:eastAsia="仿宋" w:cs="仿宋"/>
          <w:color w:val="0C0C0C"/>
          <w:kern w:val="0"/>
          <w:sz w:val="24"/>
          <w:szCs w:val="24"/>
          <w:lang w:val="en-US" w:eastAsia="zh-CN"/>
        </w:rPr>
        <w:t>3</w:t>
      </w:r>
      <w:r>
        <w:rPr>
          <w:rFonts w:hint="eastAsia" w:ascii="仿宋" w:hAnsi="仿宋" w:eastAsia="仿宋" w:cs="仿宋"/>
          <w:color w:val="0C0C0C"/>
          <w:kern w:val="0"/>
          <w:sz w:val="24"/>
          <w:szCs w:val="24"/>
        </w:rPr>
        <w:t>、在竞价过程中发生争议时，当事人可以向</w:t>
      </w:r>
      <w:r>
        <w:rPr>
          <w:rFonts w:hint="eastAsia" w:ascii="仿宋" w:hAnsi="仿宋" w:eastAsia="仿宋" w:cs="仿宋"/>
          <w:color w:val="0C0C0C"/>
          <w:kern w:val="0"/>
          <w:sz w:val="24"/>
          <w:szCs w:val="24"/>
          <w:lang w:eastAsia="zh-CN"/>
        </w:rPr>
        <w:t>我司</w:t>
      </w:r>
      <w:r>
        <w:rPr>
          <w:rFonts w:hint="eastAsia" w:ascii="仿宋" w:hAnsi="仿宋" w:eastAsia="仿宋" w:cs="仿宋"/>
          <w:color w:val="0C0C0C"/>
          <w:kern w:val="0"/>
          <w:sz w:val="24"/>
          <w:szCs w:val="24"/>
        </w:rPr>
        <w:t>申请调解；调解不成的，当事人可依法向福州市仲裁委员会申请仲裁，并按照该会届时有效的仲裁规则进行仲裁，仲裁裁决对双方具有最终的法律约束力。争议涉及</w:t>
      </w:r>
      <w:r>
        <w:rPr>
          <w:rFonts w:hint="eastAsia" w:ascii="仿宋" w:hAnsi="仿宋" w:eastAsia="仿宋" w:cs="仿宋"/>
          <w:color w:val="0C0C0C"/>
          <w:kern w:val="0"/>
          <w:sz w:val="24"/>
          <w:szCs w:val="24"/>
          <w:lang w:eastAsia="zh-CN"/>
        </w:rPr>
        <w:t>我司</w:t>
      </w:r>
      <w:r>
        <w:rPr>
          <w:rFonts w:hint="eastAsia" w:ascii="仿宋" w:hAnsi="仿宋" w:eastAsia="仿宋" w:cs="仿宋"/>
          <w:color w:val="0C0C0C"/>
          <w:kern w:val="0"/>
          <w:sz w:val="24"/>
          <w:szCs w:val="24"/>
        </w:rPr>
        <w:t>时，当事人可以向</w:t>
      </w:r>
      <w:r>
        <w:rPr>
          <w:rFonts w:hint="eastAsia" w:ascii="仿宋" w:hAnsi="仿宋" w:eastAsia="仿宋" w:cs="仿宋"/>
          <w:color w:val="0C0C0C"/>
          <w:kern w:val="0"/>
          <w:sz w:val="24"/>
          <w:szCs w:val="24"/>
          <w:lang w:eastAsia="zh-CN"/>
        </w:rPr>
        <w:t>我司</w:t>
      </w:r>
      <w:r>
        <w:rPr>
          <w:rFonts w:hint="eastAsia" w:ascii="仿宋" w:hAnsi="仿宋" w:eastAsia="仿宋" w:cs="仿宋"/>
          <w:color w:val="0C0C0C"/>
          <w:kern w:val="0"/>
          <w:sz w:val="24"/>
          <w:szCs w:val="24"/>
        </w:rPr>
        <w:t>申请调解，也可以依法向福州市仲裁委员会申请仲裁，并按照该会届时有效的仲裁规则进行仲裁，仲裁裁决对双方具有最终的法律约束力。</w:t>
      </w:r>
    </w:p>
    <w:p>
      <w:pPr>
        <w:widowControl/>
        <w:shd w:val="clear" w:color="auto" w:fill="FFFFFF"/>
        <w:ind w:firstLine="480"/>
        <w:rPr>
          <w:rFonts w:hint="eastAsia" w:ascii="仿宋" w:hAnsi="仿宋" w:eastAsia="仿宋" w:cs="仿宋"/>
          <w:color w:val="0C0C0C"/>
          <w:kern w:val="0"/>
          <w:sz w:val="24"/>
          <w:szCs w:val="24"/>
        </w:rPr>
      </w:pPr>
      <w:r>
        <w:rPr>
          <w:rFonts w:hint="eastAsia" w:ascii="仿宋" w:hAnsi="仿宋" w:eastAsia="仿宋" w:cs="仿宋"/>
          <w:color w:val="0C0C0C"/>
          <w:kern w:val="0"/>
          <w:sz w:val="24"/>
          <w:szCs w:val="24"/>
          <w:lang w:val="en-US" w:eastAsia="zh-CN"/>
        </w:rPr>
        <w:t>六</w:t>
      </w:r>
      <w:r>
        <w:rPr>
          <w:rFonts w:hint="eastAsia" w:ascii="仿宋" w:hAnsi="仿宋" w:eastAsia="仿宋" w:cs="仿宋"/>
          <w:color w:val="0C0C0C"/>
          <w:kern w:val="0"/>
          <w:sz w:val="24"/>
          <w:szCs w:val="24"/>
        </w:rPr>
        <w:t>、本</w:t>
      </w:r>
      <w:r>
        <w:rPr>
          <w:rFonts w:hint="eastAsia" w:ascii="仿宋" w:hAnsi="仿宋" w:eastAsia="仿宋" w:cs="仿宋"/>
          <w:color w:val="000000" w:themeColor="text1"/>
          <w:kern w:val="0"/>
          <w:sz w:val="24"/>
          <w:szCs w:val="24"/>
          <w14:textFill>
            <w14:solidFill>
              <w14:schemeClr w14:val="tx1"/>
            </w14:solidFill>
          </w14:textFill>
        </w:rPr>
        <w:t>《</w:t>
      </w:r>
      <w:r>
        <w:rPr>
          <w:rFonts w:hint="eastAsia" w:ascii="仿宋" w:hAnsi="仿宋" w:eastAsia="仿宋" w:cs="仿宋"/>
          <w:color w:val="000000" w:themeColor="text1"/>
          <w:kern w:val="0"/>
          <w:sz w:val="24"/>
          <w:szCs w:val="24"/>
          <w:lang w:eastAsia="zh-CN"/>
          <w14:textFill>
            <w14:solidFill>
              <w14:schemeClr w14:val="tx1"/>
            </w14:solidFill>
          </w14:textFill>
        </w:rPr>
        <w:t>网络</w:t>
      </w:r>
      <w:r>
        <w:rPr>
          <w:rFonts w:hint="eastAsia" w:ascii="仿宋" w:hAnsi="仿宋" w:eastAsia="仿宋" w:cs="仿宋"/>
          <w:color w:val="000000" w:themeColor="text1"/>
          <w:kern w:val="0"/>
          <w:sz w:val="24"/>
          <w:szCs w:val="24"/>
          <w:lang w:val="en-US" w:eastAsia="zh-CN"/>
          <w14:textFill>
            <w14:solidFill>
              <w14:schemeClr w14:val="tx1"/>
            </w14:solidFill>
          </w14:textFill>
        </w:rPr>
        <w:t>公开</w:t>
      </w:r>
      <w:r>
        <w:rPr>
          <w:rFonts w:hint="eastAsia" w:ascii="仿宋" w:hAnsi="仿宋" w:eastAsia="仿宋" w:cs="仿宋"/>
          <w:color w:val="000000" w:themeColor="text1"/>
          <w:kern w:val="0"/>
          <w:sz w:val="24"/>
          <w:szCs w:val="24"/>
          <w:lang w:eastAsia="zh-CN"/>
          <w14:textFill>
            <w14:solidFill>
              <w14:schemeClr w14:val="tx1"/>
            </w14:solidFill>
          </w14:textFill>
        </w:rPr>
        <w:t>竞价告知书</w:t>
      </w:r>
      <w:r>
        <w:rPr>
          <w:rFonts w:hint="eastAsia" w:ascii="仿宋" w:hAnsi="仿宋" w:eastAsia="仿宋" w:cs="仿宋"/>
          <w:color w:val="000000" w:themeColor="text1"/>
          <w:kern w:val="0"/>
          <w:sz w:val="24"/>
          <w:szCs w:val="24"/>
          <w14:textFill>
            <w14:solidFill>
              <w14:schemeClr w14:val="tx1"/>
            </w14:solidFill>
          </w14:textFill>
        </w:rPr>
        <w:t>》</w:t>
      </w:r>
      <w:r>
        <w:rPr>
          <w:rFonts w:hint="eastAsia" w:ascii="仿宋" w:hAnsi="仿宋" w:eastAsia="仿宋" w:cs="仿宋"/>
          <w:color w:val="0C0C0C"/>
          <w:kern w:val="0"/>
          <w:sz w:val="24"/>
          <w:szCs w:val="24"/>
        </w:rPr>
        <w:t>解释权和修订权属于</w:t>
      </w:r>
      <w:r>
        <w:rPr>
          <w:rFonts w:hint="eastAsia" w:ascii="仿宋" w:hAnsi="仿宋" w:eastAsia="仿宋" w:cs="仿宋"/>
          <w:color w:val="0C0C0C"/>
          <w:kern w:val="0"/>
          <w:sz w:val="24"/>
          <w:szCs w:val="24"/>
          <w:lang w:eastAsia="zh-CN"/>
        </w:rPr>
        <w:t>我司</w:t>
      </w:r>
      <w:r>
        <w:rPr>
          <w:rFonts w:hint="eastAsia" w:ascii="仿宋" w:hAnsi="仿宋" w:eastAsia="仿宋" w:cs="仿宋"/>
          <w:color w:val="0C0C0C"/>
          <w:kern w:val="0"/>
          <w:sz w:val="24"/>
          <w:szCs w:val="24"/>
        </w:rPr>
        <w:t>。</w:t>
      </w:r>
    </w:p>
    <w:p>
      <w:pPr>
        <w:widowControl/>
        <w:shd w:val="clear" w:color="auto" w:fill="FFFFFF"/>
        <w:ind w:firstLine="480"/>
        <w:rPr>
          <w:rFonts w:hint="eastAsia" w:ascii="仿宋" w:hAnsi="仿宋" w:eastAsia="仿宋" w:cs="仿宋"/>
          <w:color w:val="0C0C0C"/>
          <w:kern w:val="0"/>
          <w:sz w:val="24"/>
          <w:szCs w:val="24"/>
        </w:rPr>
      </w:pPr>
    </w:p>
    <w:p>
      <w:pPr>
        <w:widowControl/>
        <w:shd w:val="clear" w:color="auto" w:fill="FFFFFF"/>
        <w:ind w:firstLine="480"/>
        <w:rPr>
          <w:rFonts w:hint="eastAsia" w:ascii="仿宋" w:hAnsi="仿宋" w:eastAsia="仿宋" w:cs="仿宋"/>
          <w:color w:val="0C0C0C"/>
          <w:kern w:val="0"/>
          <w:sz w:val="24"/>
          <w:szCs w:val="24"/>
          <w:lang w:val="en-US" w:eastAsia="zh-CN"/>
        </w:rPr>
      </w:pPr>
      <w:r>
        <w:rPr>
          <w:rFonts w:hint="eastAsia" w:ascii="仿宋" w:hAnsi="仿宋" w:eastAsia="仿宋" w:cs="仿宋"/>
          <w:color w:val="0C0C0C"/>
          <w:kern w:val="0"/>
          <w:sz w:val="24"/>
          <w:szCs w:val="24"/>
          <w:lang w:val="en-US" w:eastAsia="zh-CN"/>
        </w:rPr>
        <w:t>特别提示：我们不能揭示参与电子竞价的全部风险，您务必有清醒的认识，一旦同意</w:t>
      </w:r>
      <w:r>
        <w:rPr>
          <w:rFonts w:hint="eastAsia" w:ascii="仿宋" w:hAnsi="仿宋" w:eastAsia="仿宋" w:cs="仿宋"/>
          <w:color w:val="000000" w:themeColor="text1"/>
          <w:kern w:val="0"/>
          <w:sz w:val="24"/>
          <w:szCs w:val="24"/>
          <w14:textFill>
            <w14:solidFill>
              <w14:schemeClr w14:val="tx1"/>
            </w14:solidFill>
          </w14:textFill>
        </w:rPr>
        <w:t>《</w:t>
      </w:r>
      <w:r>
        <w:rPr>
          <w:rFonts w:hint="eastAsia" w:ascii="仿宋" w:hAnsi="仿宋" w:eastAsia="仿宋" w:cs="仿宋"/>
          <w:color w:val="000000" w:themeColor="text1"/>
          <w:kern w:val="0"/>
          <w:sz w:val="24"/>
          <w:szCs w:val="24"/>
          <w:lang w:eastAsia="zh-CN"/>
          <w14:textFill>
            <w14:solidFill>
              <w14:schemeClr w14:val="tx1"/>
            </w14:solidFill>
          </w14:textFill>
        </w:rPr>
        <w:t>网络</w:t>
      </w:r>
      <w:r>
        <w:rPr>
          <w:rFonts w:hint="eastAsia" w:ascii="仿宋" w:hAnsi="仿宋" w:eastAsia="仿宋" w:cs="仿宋"/>
          <w:color w:val="000000" w:themeColor="text1"/>
          <w:kern w:val="0"/>
          <w:sz w:val="24"/>
          <w:szCs w:val="24"/>
          <w:lang w:val="en-US" w:eastAsia="zh-CN"/>
          <w14:textFill>
            <w14:solidFill>
              <w14:schemeClr w14:val="tx1"/>
            </w14:solidFill>
          </w14:textFill>
        </w:rPr>
        <w:t>公开</w:t>
      </w:r>
      <w:r>
        <w:rPr>
          <w:rFonts w:hint="eastAsia" w:ascii="仿宋" w:hAnsi="仿宋" w:eastAsia="仿宋" w:cs="仿宋"/>
          <w:color w:val="000000" w:themeColor="text1"/>
          <w:kern w:val="0"/>
          <w:sz w:val="24"/>
          <w:szCs w:val="24"/>
          <w:lang w:eastAsia="zh-CN"/>
          <w14:textFill>
            <w14:solidFill>
              <w14:schemeClr w14:val="tx1"/>
            </w14:solidFill>
          </w14:textFill>
        </w:rPr>
        <w:t>竞价告知书</w:t>
      </w:r>
      <w:r>
        <w:rPr>
          <w:rFonts w:hint="eastAsia" w:ascii="仿宋" w:hAnsi="仿宋" w:eastAsia="仿宋" w:cs="仿宋"/>
          <w:color w:val="000000" w:themeColor="text1"/>
          <w:kern w:val="0"/>
          <w:sz w:val="24"/>
          <w:szCs w:val="24"/>
          <w14:textFill>
            <w14:solidFill>
              <w14:schemeClr w14:val="tx1"/>
            </w14:solidFill>
          </w14:textFill>
        </w:rPr>
        <w:t>》</w:t>
      </w:r>
      <w:r>
        <w:rPr>
          <w:rFonts w:hint="eastAsia" w:ascii="仿宋" w:hAnsi="仿宋" w:eastAsia="仿宋" w:cs="仿宋"/>
          <w:color w:val="0C0C0C"/>
          <w:kern w:val="0"/>
          <w:sz w:val="24"/>
          <w:szCs w:val="24"/>
          <w:lang w:val="en-US" w:eastAsia="zh-CN"/>
        </w:rPr>
        <w:t>，即表明愿意承担电子竞价可能出现的一切风险，并放弃要求我们承担责任的权利。</w:t>
      </w:r>
    </w:p>
    <w:p>
      <w:pPr>
        <w:widowControl/>
        <w:shd w:val="clear" w:color="auto" w:fill="FFFFFF"/>
        <w:ind w:firstLine="480"/>
        <w:rPr>
          <w:rFonts w:hint="eastAsia" w:ascii="仿宋" w:hAnsi="仿宋" w:eastAsia="仿宋" w:cs="仿宋"/>
          <w:color w:val="0C0C0C"/>
          <w:kern w:val="0"/>
          <w:sz w:val="24"/>
          <w:szCs w:val="24"/>
        </w:rPr>
      </w:pPr>
    </w:p>
    <w:p>
      <w:pPr>
        <w:widowControl/>
        <w:shd w:val="clear" w:color="auto" w:fill="FFFFFF"/>
        <w:ind w:firstLine="480"/>
        <w:jc w:val="right"/>
        <w:rPr>
          <w:rFonts w:hint="eastAsia" w:ascii="仿宋" w:hAnsi="仿宋" w:eastAsia="仿宋" w:cs="仿宋"/>
          <w:color w:val="0C0C0C"/>
          <w:kern w:val="0"/>
          <w:sz w:val="24"/>
          <w:szCs w:val="24"/>
        </w:rPr>
      </w:pPr>
    </w:p>
    <w:p>
      <w:pPr>
        <w:widowControl/>
        <w:shd w:val="clear" w:color="auto" w:fill="FFFFFF"/>
        <w:ind w:firstLine="480"/>
        <w:jc w:val="right"/>
        <w:rPr>
          <w:rFonts w:hint="eastAsia" w:ascii="仿宋" w:hAnsi="仿宋" w:eastAsia="仿宋" w:cs="仿宋"/>
          <w:color w:val="0C0C0C"/>
          <w:kern w:val="0"/>
          <w:sz w:val="24"/>
          <w:szCs w:val="24"/>
        </w:rPr>
      </w:pPr>
      <w:r>
        <w:rPr>
          <w:rFonts w:hint="eastAsia" w:ascii="仿宋" w:hAnsi="仿宋" w:eastAsia="仿宋" w:cs="仿宋"/>
          <w:color w:val="0C0C0C"/>
          <w:kern w:val="0"/>
          <w:sz w:val="24"/>
          <w:szCs w:val="24"/>
        </w:rPr>
        <w:t>                      福州</w:t>
      </w:r>
      <w:r>
        <w:rPr>
          <w:rFonts w:hint="eastAsia" w:ascii="仿宋" w:hAnsi="仿宋" w:eastAsia="仿宋" w:cs="仿宋"/>
          <w:color w:val="0C0C0C"/>
          <w:kern w:val="0"/>
          <w:sz w:val="24"/>
          <w:szCs w:val="24"/>
          <w:lang w:eastAsia="zh-CN"/>
        </w:rPr>
        <w:t>市粮食运输重组公司</w:t>
      </w:r>
    </w:p>
    <w:p>
      <w:pPr>
        <w:widowControl/>
        <w:shd w:val="clear" w:color="auto" w:fill="FFFFFF"/>
        <w:ind w:firstLine="480"/>
        <w:jc w:val="right"/>
        <w:rPr>
          <w:rFonts w:hint="eastAsia" w:ascii="仿宋" w:hAnsi="仿宋" w:eastAsia="仿宋" w:cs="仿宋"/>
          <w:color w:val="0C0C0C"/>
          <w:kern w:val="0"/>
          <w:sz w:val="24"/>
          <w:szCs w:val="24"/>
        </w:rPr>
      </w:pPr>
      <w:r>
        <w:rPr>
          <w:rFonts w:hint="eastAsia" w:ascii="仿宋" w:hAnsi="仿宋" w:eastAsia="仿宋" w:cs="仿宋"/>
          <w:color w:val="0C0C0C"/>
          <w:kern w:val="0"/>
          <w:sz w:val="24"/>
          <w:szCs w:val="24"/>
        </w:rPr>
        <w:t xml:space="preserve">                              201</w:t>
      </w:r>
      <w:r>
        <w:rPr>
          <w:rFonts w:hint="eastAsia" w:ascii="仿宋" w:hAnsi="仿宋" w:eastAsia="仿宋" w:cs="仿宋"/>
          <w:color w:val="0C0C0C"/>
          <w:kern w:val="0"/>
          <w:sz w:val="24"/>
          <w:szCs w:val="24"/>
          <w:lang w:val="en-US" w:eastAsia="zh-CN"/>
        </w:rPr>
        <w:t>8</w:t>
      </w:r>
      <w:r>
        <w:rPr>
          <w:rFonts w:hint="eastAsia" w:ascii="仿宋" w:hAnsi="仿宋" w:eastAsia="仿宋" w:cs="仿宋"/>
          <w:color w:val="0C0C0C"/>
          <w:kern w:val="0"/>
          <w:sz w:val="24"/>
          <w:szCs w:val="24"/>
        </w:rPr>
        <w:t>年</w:t>
      </w:r>
      <w:r>
        <w:rPr>
          <w:rFonts w:hint="eastAsia" w:ascii="仿宋" w:hAnsi="仿宋" w:eastAsia="仿宋" w:cs="仿宋"/>
          <w:color w:val="0C0C0C"/>
          <w:kern w:val="0"/>
          <w:sz w:val="24"/>
          <w:szCs w:val="24"/>
          <w:lang w:val="en-US" w:eastAsia="zh-CN"/>
        </w:rPr>
        <w:t>12</w:t>
      </w:r>
      <w:r>
        <w:rPr>
          <w:rFonts w:hint="eastAsia" w:ascii="仿宋" w:hAnsi="仿宋" w:eastAsia="仿宋" w:cs="仿宋"/>
          <w:color w:val="0C0C0C"/>
          <w:kern w:val="0"/>
          <w:sz w:val="24"/>
          <w:szCs w:val="24"/>
        </w:rPr>
        <w:t>月1</w:t>
      </w:r>
      <w:r>
        <w:rPr>
          <w:rFonts w:hint="eastAsia" w:ascii="仿宋" w:hAnsi="仿宋" w:eastAsia="仿宋" w:cs="仿宋"/>
          <w:color w:val="0C0C0C"/>
          <w:kern w:val="0"/>
          <w:sz w:val="24"/>
          <w:szCs w:val="24"/>
          <w:lang w:val="en-US" w:eastAsia="zh-CN"/>
        </w:rPr>
        <w:t>8</w:t>
      </w:r>
      <w:r>
        <w:rPr>
          <w:rFonts w:hint="eastAsia" w:ascii="仿宋" w:hAnsi="仿宋" w:eastAsia="仿宋" w:cs="仿宋"/>
          <w:color w:val="0C0C0C"/>
          <w:kern w:val="0"/>
          <w:sz w:val="24"/>
          <w:szCs w:val="24"/>
        </w:rPr>
        <w:t>日</w:t>
      </w:r>
    </w:p>
    <w:p>
      <w:pPr>
        <w:widowControl/>
        <w:shd w:val="clear" w:color="auto" w:fill="FFFFFF"/>
        <w:ind w:firstLine="480"/>
        <w:jc w:val="right"/>
        <w:rPr>
          <w:rFonts w:hint="eastAsia" w:ascii="仿宋" w:hAnsi="仿宋" w:eastAsia="仿宋" w:cs="仿宋"/>
          <w:color w:val="0C0C0C"/>
          <w:kern w:val="0"/>
          <w:sz w:val="24"/>
          <w:szCs w:val="24"/>
        </w:rPr>
      </w:pPr>
    </w:p>
    <w:p>
      <w:pPr>
        <w:widowControl/>
        <w:shd w:val="clear" w:color="auto" w:fill="FFFFFF"/>
        <w:ind w:firstLine="480"/>
        <w:jc w:val="right"/>
        <w:rPr>
          <w:rFonts w:hint="eastAsia" w:ascii="仿宋" w:hAnsi="仿宋" w:eastAsia="仿宋" w:cs="仿宋"/>
          <w:color w:val="0C0C0C"/>
          <w:kern w:val="0"/>
          <w:sz w:val="24"/>
          <w:szCs w:val="24"/>
        </w:rPr>
      </w:pPr>
    </w:p>
    <w:p>
      <w:pPr>
        <w:widowControl/>
        <w:shd w:val="clear" w:color="auto" w:fill="FFFFFF"/>
        <w:jc w:val="both"/>
        <w:rPr>
          <w:rFonts w:hint="eastAsia" w:ascii="仿宋" w:hAnsi="仿宋" w:eastAsia="仿宋" w:cs="仿宋"/>
          <w:color w:val="0C0C0C"/>
          <w:kern w:val="0"/>
          <w:sz w:val="24"/>
          <w:szCs w:val="24"/>
          <w:lang w:val="en-US" w:eastAsia="zh-CN"/>
        </w:rPr>
      </w:pPr>
      <w:r>
        <w:rPr>
          <w:rFonts w:hint="eastAsia" w:ascii="仿宋" w:hAnsi="仿宋" w:eastAsia="仿宋" w:cs="仿宋"/>
          <w:color w:val="0C0C0C"/>
          <w:kern w:val="0"/>
          <w:sz w:val="24"/>
          <w:szCs w:val="24"/>
          <w:lang w:val="en-US" w:eastAsia="zh-CN"/>
        </w:rPr>
        <w:t xml:space="preserve">     </w:t>
      </w:r>
      <w:r>
        <w:rPr>
          <w:rFonts w:hint="eastAsia" w:ascii="仿宋" w:hAnsi="仿宋" w:eastAsia="仿宋" w:cs="仿宋"/>
          <w:color w:val="0C0C0C"/>
          <w:kern w:val="0"/>
          <w:sz w:val="24"/>
          <w:szCs w:val="24"/>
          <w:lang w:eastAsia="zh-CN"/>
        </w:rPr>
        <w:t>本人已知悉（网络</w:t>
      </w:r>
      <w:r>
        <w:rPr>
          <w:rFonts w:hint="eastAsia" w:ascii="仿宋" w:hAnsi="仿宋" w:eastAsia="仿宋" w:cs="仿宋"/>
          <w:color w:val="0C0C0C"/>
          <w:kern w:val="0"/>
          <w:sz w:val="24"/>
          <w:szCs w:val="24"/>
          <w:lang w:val="en-US" w:eastAsia="zh-CN"/>
        </w:rPr>
        <w:t>公开</w:t>
      </w:r>
      <w:r>
        <w:rPr>
          <w:rFonts w:hint="eastAsia" w:ascii="仿宋" w:hAnsi="仿宋" w:eastAsia="仿宋" w:cs="仿宋"/>
          <w:color w:val="0C0C0C"/>
          <w:kern w:val="0"/>
          <w:sz w:val="24"/>
          <w:szCs w:val="24"/>
          <w:lang w:eastAsia="zh-CN"/>
        </w:rPr>
        <w:t>竞价告知书）全部内容，并愿意遵守告知书内容参与网络竞价活动并承担相应的风险。</w:t>
      </w:r>
      <w:r>
        <w:rPr>
          <w:rFonts w:hint="eastAsia" w:ascii="仿宋" w:hAnsi="仿宋" w:eastAsia="仿宋" w:cs="仿宋"/>
          <w:color w:val="0C0C0C"/>
          <w:kern w:val="0"/>
          <w:sz w:val="24"/>
          <w:szCs w:val="24"/>
          <w:lang w:val="en-US" w:eastAsia="zh-CN"/>
        </w:rPr>
        <w:t xml:space="preserve">         </w:t>
      </w:r>
    </w:p>
    <w:p>
      <w:pPr>
        <w:widowControl/>
        <w:shd w:val="clear" w:color="auto" w:fill="FFFFFF"/>
        <w:jc w:val="both"/>
        <w:rPr>
          <w:rFonts w:hint="eastAsia" w:ascii="仿宋" w:hAnsi="仿宋" w:eastAsia="仿宋" w:cs="仿宋"/>
          <w:color w:val="0C0C0C"/>
          <w:kern w:val="0"/>
          <w:sz w:val="24"/>
          <w:szCs w:val="24"/>
          <w:lang w:val="en-US" w:eastAsia="zh-CN"/>
        </w:rPr>
      </w:pPr>
    </w:p>
    <w:p>
      <w:pPr>
        <w:widowControl/>
        <w:shd w:val="clear" w:color="auto" w:fill="FFFFFF"/>
        <w:jc w:val="both"/>
        <w:rPr>
          <w:rFonts w:hint="eastAsia" w:ascii="仿宋" w:hAnsi="仿宋" w:eastAsia="仿宋" w:cs="仿宋"/>
          <w:color w:val="0C0C0C"/>
          <w:kern w:val="0"/>
          <w:sz w:val="24"/>
          <w:szCs w:val="24"/>
          <w:lang w:val="en-US" w:eastAsia="zh-CN"/>
        </w:rPr>
      </w:pPr>
      <w:r>
        <w:rPr>
          <w:rFonts w:hint="eastAsia" w:ascii="仿宋" w:hAnsi="仿宋" w:eastAsia="仿宋" w:cs="仿宋"/>
          <w:color w:val="0C0C0C"/>
          <w:kern w:val="0"/>
          <w:sz w:val="24"/>
          <w:szCs w:val="24"/>
          <w:lang w:val="en-US" w:eastAsia="zh-CN"/>
        </w:rPr>
        <w:t xml:space="preserve">                                                       签章：</w:t>
      </w:r>
    </w:p>
    <w:p>
      <w:pPr>
        <w:widowControl/>
        <w:shd w:val="clear" w:color="auto" w:fill="FFFFFF"/>
        <w:jc w:val="both"/>
        <w:rPr>
          <w:rFonts w:hint="eastAsia" w:ascii="仿宋" w:hAnsi="仿宋" w:eastAsia="仿宋" w:cs="仿宋"/>
          <w:color w:val="0C0C0C"/>
          <w:kern w:val="0"/>
          <w:sz w:val="24"/>
          <w:szCs w:val="24"/>
          <w:lang w:val="en-US" w:eastAsia="zh-CN"/>
        </w:rPr>
      </w:pPr>
      <w:r>
        <w:rPr>
          <w:rFonts w:hint="eastAsia" w:ascii="仿宋" w:hAnsi="仿宋" w:eastAsia="仿宋" w:cs="仿宋"/>
          <w:color w:val="0C0C0C"/>
          <w:kern w:val="0"/>
          <w:sz w:val="24"/>
          <w:szCs w:val="24"/>
          <w:lang w:val="en-US" w:eastAsia="zh-CN"/>
        </w:rPr>
        <w:t xml:space="preserve">                                                             </w:t>
      </w:r>
    </w:p>
    <w:p>
      <w:pPr>
        <w:widowControl/>
        <w:shd w:val="clear" w:color="auto" w:fill="FFFFFF"/>
        <w:jc w:val="right"/>
        <w:rPr>
          <w:rFonts w:hint="eastAsia" w:ascii="仿宋" w:hAnsi="仿宋" w:eastAsia="仿宋" w:cs="仿宋"/>
          <w:color w:val="0C0C0C"/>
          <w:kern w:val="0"/>
          <w:sz w:val="24"/>
          <w:szCs w:val="24"/>
          <w:lang w:val="en-US" w:eastAsia="zh-CN"/>
        </w:rPr>
      </w:pPr>
      <w:r>
        <w:rPr>
          <w:rFonts w:hint="eastAsia" w:ascii="仿宋" w:hAnsi="仿宋" w:eastAsia="仿宋" w:cs="仿宋"/>
          <w:color w:val="0C0C0C"/>
          <w:kern w:val="0"/>
          <w:sz w:val="24"/>
          <w:szCs w:val="24"/>
          <w:lang w:val="en-US" w:eastAsia="zh-CN"/>
        </w:rPr>
        <w:t xml:space="preserve">                         年  月  日</w:t>
      </w:r>
    </w:p>
    <w:p>
      <w:pPr>
        <w:widowControl/>
        <w:shd w:val="clear" w:color="auto" w:fill="FFFFFF"/>
        <w:jc w:val="both"/>
        <w:rPr>
          <w:rFonts w:hint="eastAsia" w:ascii="仿宋" w:hAnsi="仿宋" w:eastAsia="仿宋" w:cs="仿宋"/>
          <w:color w:val="0C0C0C"/>
          <w:kern w:val="0"/>
          <w:sz w:val="21"/>
          <w:szCs w:val="21"/>
          <w:lang w:eastAsia="zh-CN"/>
        </w:rPr>
      </w:pPr>
    </w:p>
    <w:p>
      <w:pPr>
        <w:widowControl/>
        <w:shd w:val="clear" w:color="auto" w:fill="FFFFFF"/>
        <w:ind w:firstLine="480"/>
        <w:jc w:val="both"/>
        <w:rPr>
          <w:rFonts w:hint="eastAsia" w:ascii="仿宋" w:hAnsi="仿宋" w:eastAsia="仿宋" w:cs="仿宋"/>
          <w:color w:val="0C0C0C"/>
          <w:kern w:val="0"/>
          <w:sz w:val="21"/>
          <w:szCs w:val="21"/>
        </w:rPr>
      </w:pPr>
    </w:p>
    <w:p>
      <w:pPr>
        <w:widowControl/>
        <w:shd w:val="clear" w:color="auto" w:fill="FFFFFF"/>
        <w:ind w:firstLine="480"/>
        <w:jc w:val="both"/>
        <w:rPr>
          <w:rFonts w:hint="eastAsia" w:ascii="仿宋" w:hAnsi="仿宋" w:eastAsia="仿宋" w:cs="仿宋"/>
          <w:color w:val="0C0C0C"/>
          <w:kern w:val="0"/>
          <w:sz w:val="21"/>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43" w:usb2="00000009" w:usb3="00000000" w:csb0="400001FF" w:csb1="FFFF0000"/>
  </w:font>
  <w:font w:name="楷体">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E0002A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2DC6AE"/>
    <w:multiLevelType w:val="singleLevel"/>
    <w:tmpl w:val="5C2DC6AE"/>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C2348C"/>
    <w:rsid w:val="00AF2BED"/>
    <w:rsid w:val="0FB80A1F"/>
    <w:rsid w:val="1C2F1D69"/>
    <w:rsid w:val="1CEC5607"/>
    <w:rsid w:val="2CEF7186"/>
    <w:rsid w:val="3BC2348C"/>
    <w:rsid w:val="4007264D"/>
    <w:rsid w:val="65503884"/>
    <w:rsid w:val="65DC7544"/>
    <w:rsid w:val="6F3175AE"/>
    <w:rsid w:val="70BD6544"/>
    <w:rsid w:val="7ACD783D"/>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Office_10.8.0.5761_F1E327BC-269C-435d-A152-05C5408002CA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2018-12-05T01:42:00Z</dcterms:created>
  <dc:creator>Administrator</dc:creator>
  <cp:lastModifiedBy>Administrator</cp:lastModifiedBy>
  <cp:lastPrinted>2019-01-03T08:30:00Z</cp:lastPrinted>
  <dcterms:modified xsi:type="dcterms:W3CDTF">2019-01-03T08:49:39Z</dcterms:modified>
  <dc:title>网络公开竞价告知书</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2052-10.8.0.5761</vt:lpwstr>
  </property>
</Properties>
</file>